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DC" w:rsidRPr="008B72DC" w:rsidRDefault="008B72DC" w:rsidP="008B72DC">
      <w:pPr>
        <w:pStyle w:val="newncpi"/>
        <w:ind w:firstLine="0"/>
        <w:jc w:val="center"/>
      </w:pPr>
      <w:r w:rsidRPr="008B72DC">
        <w:t> </w:t>
      </w:r>
    </w:p>
    <w:p w:rsidR="008B72DC" w:rsidRPr="008B72DC" w:rsidRDefault="008B72DC" w:rsidP="008B72DC">
      <w:pPr>
        <w:pStyle w:val="newncpi"/>
        <w:ind w:firstLine="0"/>
        <w:jc w:val="center"/>
      </w:pPr>
      <w:bookmarkStart w:id="0" w:name="a4"/>
      <w:bookmarkEnd w:id="0"/>
      <w:r w:rsidRPr="008B72DC">
        <w:rPr>
          <w:rStyle w:val="name"/>
        </w:rPr>
        <w:t xml:space="preserve">ПОСТАНОВЛЕНИЕ </w:t>
      </w:r>
      <w:r w:rsidRPr="008B72DC">
        <w:rPr>
          <w:rStyle w:val="promulgator"/>
        </w:rPr>
        <w:t>МИНИСТЕРСТВА ЖИЛИЩНО-КОММУНАЛЬНОГО ХОЗЯЙСТВА РЕСПУБЛИКИ БЕЛАРУСЬ</w:t>
      </w:r>
    </w:p>
    <w:p w:rsidR="008B72DC" w:rsidRPr="008B72DC" w:rsidRDefault="008B72DC" w:rsidP="008B72DC">
      <w:pPr>
        <w:pStyle w:val="newncpi"/>
        <w:ind w:firstLine="0"/>
        <w:jc w:val="center"/>
      </w:pPr>
      <w:r w:rsidRPr="008B72DC">
        <w:rPr>
          <w:rStyle w:val="datepr"/>
        </w:rPr>
        <w:t>20 апреля 2005 г.</w:t>
      </w:r>
      <w:r w:rsidRPr="008B72DC">
        <w:rPr>
          <w:rStyle w:val="number"/>
        </w:rPr>
        <w:t xml:space="preserve"> № 16</w:t>
      </w:r>
    </w:p>
    <w:p w:rsidR="008B72DC" w:rsidRPr="008B72DC" w:rsidRDefault="008B72DC" w:rsidP="008B72DC">
      <w:pPr>
        <w:pStyle w:val="title"/>
      </w:pPr>
      <w:r w:rsidRPr="008B72DC">
        <w:t>Об утверждении перечня работ по содержанию объектов благоустройства населенных пунктов Республики Беларусь, осуществляемых за счет бюджетных средств</w:t>
      </w:r>
    </w:p>
    <w:p w:rsidR="008B72DC" w:rsidRPr="008B72DC" w:rsidRDefault="008B72DC" w:rsidP="008B72DC">
      <w:pPr>
        <w:pStyle w:val="changei"/>
      </w:pPr>
      <w:r w:rsidRPr="008B72DC">
        <w:t>Изменения и дополнения:</w:t>
      </w:r>
    </w:p>
    <w:p w:rsidR="008B72DC" w:rsidRPr="008B72DC" w:rsidRDefault="008B72DC" w:rsidP="008B72DC">
      <w:pPr>
        <w:pStyle w:val="changeadd"/>
      </w:pPr>
      <w:r w:rsidRPr="008B72DC">
        <w:t>Постановление</w:t>
      </w:r>
      <w:r w:rsidRPr="008B72DC">
        <w:t xml:space="preserve"> Министерства жилищно-коммунального хозяйства Республики Беларусь от 27 апреля 2006 г. № 18 (зарегистрировано в Национальном реестре - № 8/14743 от 24.07.2006 г.);</w:t>
      </w:r>
    </w:p>
    <w:p w:rsidR="008B72DC" w:rsidRPr="008B72DC" w:rsidRDefault="008B72DC" w:rsidP="008B72DC">
      <w:pPr>
        <w:pStyle w:val="changeadd"/>
      </w:pPr>
      <w:r w:rsidRPr="008B72DC">
        <w:t>Постановление</w:t>
      </w:r>
      <w:r w:rsidRPr="008B72DC">
        <w:t xml:space="preserve"> Министерства жилищно-коммунального хозяйства Республики Беларусь от 1 декабря 2014 г. № 25 (зарегистрировано в Национальном реестре - № 8/29504 от 22.01.2015 г.);</w:t>
      </w:r>
    </w:p>
    <w:p w:rsidR="008B72DC" w:rsidRPr="008B72DC" w:rsidRDefault="008B72DC" w:rsidP="008B72DC">
      <w:pPr>
        <w:pStyle w:val="changeadd"/>
      </w:pPr>
      <w:r w:rsidRPr="008B72DC">
        <w:t>Постановление</w:t>
      </w:r>
      <w:r w:rsidRPr="008B72DC">
        <w:t xml:space="preserve"> Министерства жилищно-коммунального хозяйства Республики Беларусь от 1 сентября 2016 г. № 22 (зарегистрировано в Национальном реестре - № 8/31285 от 29.09.2016 г.)</w:t>
      </w:r>
    </w:p>
    <w:p w:rsidR="008B72DC" w:rsidRPr="008B72DC" w:rsidRDefault="008B72DC" w:rsidP="008B72DC">
      <w:pPr>
        <w:pStyle w:val="preamble"/>
      </w:pPr>
      <w:r w:rsidRPr="008B72DC">
        <w:t> </w:t>
      </w:r>
    </w:p>
    <w:p w:rsidR="008B72DC" w:rsidRPr="008B72DC" w:rsidRDefault="008B72DC" w:rsidP="008B72DC">
      <w:pPr>
        <w:pStyle w:val="preamble"/>
      </w:pPr>
      <w:proofErr w:type="gramStart"/>
      <w:r w:rsidRPr="008B72DC">
        <w:t xml:space="preserve">Во исполнение </w:t>
      </w:r>
      <w:r w:rsidRPr="008B72DC">
        <w:t>постановления</w:t>
      </w:r>
      <w:r w:rsidRPr="008B72DC">
        <w:t xml:space="preserve"> Совета Министров Республики Беларусь от 4 февраля 2005 г. № 123 «Об уполномочии Министерства жилищно-коммунального хозяйства на принятие нормативного правового акта» и в целях обеспечения современного уровня содержания населенных пунктов Республики Беларусь в связи с возросшими требованиями к их эстетическому уровню, появлением новых приемов, методов, материалов, применяемых при озеленении объектов внешнего благоустройства, и контроля за использованием бюджетных средств</w:t>
      </w:r>
      <w:proofErr w:type="gramEnd"/>
      <w:r w:rsidRPr="008B72DC">
        <w:t xml:space="preserve"> Министерство жилищно-коммунального хозяйства Республики Беларусь ПОСТАНОВЛЯЕТ:</w:t>
      </w:r>
    </w:p>
    <w:p w:rsidR="008B72DC" w:rsidRPr="008B72DC" w:rsidRDefault="008B72DC" w:rsidP="008B72DC">
      <w:pPr>
        <w:pStyle w:val="newncpi"/>
      </w:pPr>
      <w:r w:rsidRPr="008B72DC">
        <w:t xml:space="preserve">Утвердить </w:t>
      </w:r>
      <w:r w:rsidRPr="008B72DC">
        <w:t>перечень</w:t>
      </w:r>
      <w:r w:rsidRPr="008B72DC">
        <w:t xml:space="preserve"> работ по содержанию объектов благоустройства населенных пунктов Республики Беларусь, осуществляемых за счет бюджетных средств, согласно приложению.</w:t>
      </w:r>
    </w:p>
    <w:p w:rsidR="008B72DC" w:rsidRPr="008B72DC" w:rsidRDefault="008B72DC" w:rsidP="008B72DC">
      <w:pPr>
        <w:pStyle w:val="newncpi"/>
      </w:pPr>
      <w:r w:rsidRPr="008B72DC"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8B72DC" w:rsidRPr="008B72DC" w:rsidTr="008B72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72DC" w:rsidRPr="008B72DC" w:rsidRDefault="008B72DC">
            <w:pPr>
              <w:pStyle w:val="newncpi0"/>
              <w:jc w:val="left"/>
            </w:pPr>
            <w:r w:rsidRPr="008B72DC"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B72DC" w:rsidRPr="008B72DC" w:rsidRDefault="008B72DC">
            <w:pPr>
              <w:pStyle w:val="newncpi0"/>
              <w:jc w:val="right"/>
            </w:pPr>
            <w:proofErr w:type="spellStart"/>
            <w:r w:rsidRPr="008B72DC">
              <w:rPr>
                <w:rStyle w:val="pers"/>
              </w:rPr>
              <w:t>В.М.Белохвостов</w:t>
            </w:r>
            <w:proofErr w:type="spellEnd"/>
          </w:p>
        </w:tc>
      </w:tr>
    </w:tbl>
    <w:p w:rsidR="008B72DC" w:rsidRPr="008B72DC" w:rsidRDefault="008B72DC" w:rsidP="008B72DC">
      <w:pPr>
        <w:pStyle w:val="newncpi"/>
      </w:pPr>
      <w:r w:rsidRPr="008B72DC">
        <w:t> </w:t>
      </w:r>
    </w:p>
    <w:tbl>
      <w:tblPr>
        <w:tblStyle w:val="tablencpi"/>
        <w:tblW w:w="3333" w:type="pct"/>
        <w:tblLook w:val="04A0"/>
      </w:tblPr>
      <w:tblGrid>
        <w:gridCol w:w="3122"/>
        <w:gridCol w:w="3122"/>
      </w:tblGrid>
      <w:tr w:rsidR="008B72DC" w:rsidRPr="008B72DC" w:rsidTr="008B72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СОГЛАСОВАНО</w:t>
            </w:r>
          </w:p>
          <w:p w:rsidR="008B72DC" w:rsidRPr="008B72DC" w:rsidRDefault="008B72DC">
            <w:pPr>
              <w:pStyle w:val="agree"/>
            </w:pPr>
            <w:proofErr w:type="gramStart"/>
            <w:r w:rsidRPr="008B72DC">
              <w:t>Исполняющий</w:t>
            </w:r>
            <w:proofErr w:type="gramEnd"/>
            <w:r w:rsidRPr="008B72DC">
              <w:t xml:space="preserve"> обязанности </w:t>
            </w:r>
            <w:r w:rsidRPr="008B72DC">
              <w:br/>
              <w:t xml:space="preserve">Министра финансов </w:t>
            </w:r>
            <w:r w:rsidRPr="008B72DC">
              <w:br/>
              <w:t>Республики Беларусь</w:t>
            </w:r>
          </w:p>
          <w:p w:rsidR="008B72DC" w:rsidRPr="008B72DC" w:rsidRDefault="008B72DC">
            <w:pPr>
              <w:pStyle w:val="agreefio"/>
            </w:pPr>
            <w:proofErr w:type="spellStart"/>
            <w:r w:rsidRPr="008B72DC">
              <w:t>И.И.Заяш</w:t>
            </w:r>
            <w:proofErr w:type="spellEnd"/>
          </w:p>
          <w:p w:rsidR="008B72DC" w:rsidRPr="008B72DC" w:rsidRDefault="008B72DC">
            <w:pPr>
              <w:pStyle w:val="agreedate"/>
            </w:pPr>
            <w:r w:rsidRPr="008B72DC">
              <w:t>20.04.2005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СОГЛАСОВАНО</w:t>
            </w:r>
          </w:p>
          <w:p w:rsidR="008B72DC" w:rsidRPr="008B72DC" w:rsidRDefault="008B72DC">
            <w:pPr>
              <w:pStyle w:val="agree"/>
            </w:pPr>
            <w:r w:rsidRPr="008B72DC">
              <w:t xml:space="preserve">Председатель </w:t>
            </w:r>
            <w:r w:rsidRPr="008B72DC">
              <w:br/>
              <w:t xml:space="preserve">Брестского областного </w:t>
            </w:r>
            <w:r w:rsidRPr="008B72DC">
              <w:br/>
              <w:t>исполнительного комитета</w:t>
            </w:r>
          </w:p>
          <w:p w:rsidR="008B72DC" w:rsidRPr="008B72DC" w:rsidRDefault="008B72DC">
            <w:pPr>
              <w:pStyle w:val="agreefio"/>
            </w:pPr>
            <w:proofErr w:type="spellStart"/>
            <w:r w:rsidRPr="008B72DC">
              <w:t>К.А.Сумар</w:t>
            </w:r>
            <w:proofErr w:type="spellEnd"/>
          </w:p>
          <w:p w:rsidR="008B72DC" w:rsidRPr="008B72DC" w:rsidRDefault="008B72DC">
            <w:pPr>
              <w:pStyle w:val="agreedate"/>
            </w:pPr>
            <w:r w:rsidRPr="008B72DC">
              <w:t>24.02.2005</w:t>
            </w:r>
          </w:p>
        </w:tc>
      </w:tr>
      <w:tr w:rsidR="008B72DC" w:rsidRPr="008B72DC" w:rsidTr="008B72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 </w:t>
            </w:r>
          </w:p>
        </w:tc>
      </w:tr>
      <w:tr w:rsidR="008B72DC" w:rsidRPr="008B72DC" w:rsidTr="008B72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СОГЛАСОВАНО</w:t>
            </w:r>
          </w:p>
          <w:p w:rsidR="008B72DC" w:rsidRPr="008B72DC" w:rsidRDefault="008B72DC">
            <w:pPr>
              <w:pStyle w:val="agree"/>
            </w:pPr>
            <w:r w:rsidRPr="008B72DC">
              <w:t xml:space="preserve">Председатель </w:t>
            </w:r>
            <w:r w:rsidRPr="008B72DC">
              <w:br/>
              <w:t xml:space="preserve">Витебского областного </w:t>
            </w:r>
            <w:r w:rsidRPr="008B72DC">
              <w:br/>
              <w:t>исполнительного комитета</w:t>
            </w:r>
          </w:p>
          <w:p w:rsidR="008B72DC" w:rsidRPr="008B72DC" w:rsidRDefault="008B72DC">
            <w:pPr>
              <w:pStyle w:val="agreefio"/>
            </w:pPr>
            <w:proofErr w:type="spellStart"/>
            <w:r w:rsidRPr="008B72DC">
              <w:t>В.П.Андрейченко</w:t>
            </w:r>
            <w:proofErr w:type="spellEnd"/>
          </w:p>
          <w:p w:rsidR="008B72DC" w:rsidRPr="008B72DC" w:rsidRDefault="008B72DC">
            <w:pPr>
              <w:pStyle w:val="agreedate"/>
            </w:pPr>
            <w:r w:rsidRPr="008B72DC">
              <w:lastRenderedPageBreak/>
              <w:t>24.02.2005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lastRenderedPageBreak/>
              <w:t>СОГЛАСОВАНО</w:t>
            </w:r>
          </w:p>
          <w:p w:rsidR="008B72DC" w:rsidRPr="008B72DC" w:rsidRDefault="008B72DC">
            <w:pPr>
              <w:pStyle w:val="agree"/>
            </w:pPr>
            <w:r w:rsidRPr="008B72DC">
              <w:t xml:space="preserve">Председатель </w:t>
            </w:r>
            <w:r w:rsidRPr="008B72DC">
              <w:br/>
              <w:t xml:space="preserve">Гомельского областного </w:t>
            </w:r>
            <w:r w:rsidRPr="008B72DC">
              <w:br/>
              <w:t>исполнительного комитета</w:t>
            </w:r>
          </w:p>
          <w:p w:rsidR="008B72DC" w:rsidRPr="008B72DC" w:rsidRDefault="008B72DC">
            <w:pPr>
              <w:pStyle w:val="agreefio"/>
            </w:pPr>
            <w:r w:rsidRPr="008B72DC">
              <w:t>А.С.Якобсон</w:t>
            </w:r>
          </w:p>
          <w:p w:rsidR="008B72DC" w:rsidRPr="008B72DC" w:rsidRDefault="008B72DC">
            <w:pPr>
              <w:pStyle w:val="agreedate"/>
            </w:pPr>
            <w:r w:rsidRPr="008B72DC">
              <w:lastRenderedPageBreak/>
              <w:t>28.02.2005</w:t>
            </w:r>
          </w:p>
        </w:tc>
      </w:tr>
      <w:tr w:rsidR="008B72DC" w:rsidRPr="008B72DC" w:rsidTr="008B72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 </w:t>
            </w:r>
          </w:p>
        </w:tc>
      </w:tr>
      <w:tr w:rsidR="008B72DC" w:rsidRPr="008B72DC" w:rsidTr="008B72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СОГЛАСОВАНО</w:t>
            </w:r>
          </w:p>
          <w:p w:rsidR="008B72DC" w:rsidRPr="008B72DC" w:rsidRDefault="008B72DC">
            <w:pPr>
              <w:pStyle w:val="agree"/>
            </w:pPr>
            <w:r w:rsidRPr="008B72DC">
              <w:t xml:space="preserve">Председатель </w:t>
            </w:r>
            <w:r w:rsidRPr="008B72DC">
              <w:br/>
              <w:t xml:space="preserve">Гродненского областного </w:t>
            </w:r>
            <w:r w:rsidRPr="008B72DC">
              <w:br/>
              <w:t>исполнительного комитета</w:t>
            </w:r>
          </w:p>
          <w:p w:rsidR="008B72DC" w:rsidRPr="008B72DC" w:rsidRDefault="008B72DC">
            <w:pPr>
              <w:pStyle w:val="agreefio"/>
            </w:pPr>
            <w:r w:rsidRPr="008B72DC">
              <w:t>В.Е.Савченко</w:t>
            </w:r>
          </w:p>
          <w:p w:rsidR="008B72DC" w:rsidRPr="008B72DC" w:rsidRDefault="008B72DC">
            <w:pPr>
              <w:pStyle w:val="agreedate"/>
            </w:pPr>
            <w:r w:rsidRPr="008B72DC">
              <w:t>11.03.2005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СОГЛАСОВАНО</w:t>
            </w:r>
          </w:p>
          <w:p w:rsidR="008B72DC" w:rsidRPr="008B72DC" w:rsidRDefault="008B72DC">
            <w:pPr>
              <w:pStyle w:val="agree"/>
            </w:pPr>
            <w:r w:rsidRPr="008B72DC">
              <w:t xml:space="preserve">Председатель </w:t>
            </w:r>
            <w:r w:rsidRPr="008B72DC">
              <w:br/>
              <w:t xml:space="preserve">Минского областного </w:t>
            </w:r>
            <w:r w:rsidRPr="008B72DC">
              <w:br/>
              <w:t>исполнительного комитета</w:t>
            </w:r>
          </w:p>
          <w:p w:rsidR="008B72DC" w:rsidRPr="008B72DC" w:rsidRDefault="008B72DC">
            <w:pPr>
              <w:pStyle w:val="agreefio"/>
            </w:pPr>
            <w:proofErr w:type="spellStart"/>
            <w:r w:rsidRPr="008B72DC">
              <w:t>Н.Ф.Домашкевич</w:t>
            </w:r>
            <w:proofErr w:type="spellEnd"/>
          </w:p>
          <w:p w:rsidR="008B72DC" w:rsidRPr="008B72DC" w:rsidRDefault="008B72DC">
            <w:pPr>
              <w:pStyle w:val="agreedate"/>
            </w:pPr>
            <w:r w:rsidRPr="008B72DC">
              <w:t>25.02.2005</w:t>
            </w:r>
          </w:p>
        </w:tc>
      </w:tr>
      <w:tr w:rsidR="008B72DC" w:rsidRPr="008B72DC" w:rsidTr="008B72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 </w:t>
            </w:r>
          </w:p>
        </w:tc>
      </w:tr>
      <w:tr w:rsidR="008B72DC" w:rsidRPr="008B72DC" w:rsidTr="008B72DC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СОГЛАСОВАНО</w:t>
            </w:r>
          </w:p>
          <w:p w:rsidR="008B72DC" w:rsidRPr="008B72DC" w:rsidRDefault="008B72DC">
            <w:pPr>
              <w:pStyle w:val="agree"/>
            </w:pPr>
            <w:r w:rsidRPr="008B72DC">
              <w:t xml:space="preserve">Председатель </w:t>
            </w:r>
            <w:r w:rsidRPr="008B72DC">
              <w:br/>
              <w:t xml:space="preserve">Могилевского областного </w:t>
            </w:r>
            <w:r w:rsidRPr="008B72DC">
              <w:br/>
              <w:t>исполнительного комитета</w:t>
            </w:r>
          </w:p>
          <w:p w:rsidR="008B72DC" w:rsidRPr="008B72DC" w:rsidRDefault="008B72DC">
            <w:pPr>
              <w:pStyle w:val="agreefio"/>
            </w:pPr>
            <w:proofErr w:type="spellStart"/>
            <w:r w:rsidRPr="008B72DC">
              <w:t>Б.В.Батура</w:t>
            </w:r>
            <w:proofErr w:type="spellEnd"/>
          </w:p>
          <w:p w:rsidR="008B72DC" w:rsidRPr="008B72DC" w:rsidRDefault="008B72DC">
            <w:pPr>
              <w:pStyle w:val="agreedate"/>
            </w:pPr>
            <w:r w:rsidRPr="008B72DC">
              <w:t>16.03.2005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gree"/>
            </w:pPr>
            <w:r w:rsidRPr="008B72DC">
              <w:t>СОГЛАСОВАНО</w:t>
            </w:r>
          </w:p>
          <w:p w:rsidR="008B72DC" w:rsidRPr="008B72DC" w:rsidRDefault="008B72DC">
            <w:pPr>
              <w:pStyle w:val="agree"/>
            </w:pPr>
            <w:r w:rsidRPr="008B72DC">
              <w:t xml:space="preserve">Председатель </w:t>
            </w:r>
            <w:r w:rsidRPr="008B72DC">
              <w:br/>
              <w:t xml:space="preserve">Минского городского </w:t>
            </w:r>
            <w:r w:rsidRPr="008B72DC">
              <w:br/>
              <w:t>исполнительного комитета</w:t>
            </w:r>
          </w:p>
          <w:p w:rsidR="008B72DC" w:rsidRPr="008B72DC" w:rsidRDefault="008B72DC">
            <w:pPr>
              <w:pStyle w:val="agreefio"/>
            </w:pPr>
            <w:r w:rsidRPr="008B72DC">
              <w:t>М.Я.Павлов</w:t>
            </w:r>
          </w:p>
          <w:p w:rsidR="008B72DC" w:rsidRPr="008B72DC" w:rsidRDefault="008B72DC">
            <w:pPr>
              <w:pStyle w:val="agreedate"/>
            </w:pPr>
            <w:r w:rsidRPr="008B72DC">
              <w:t>25.02.2005</w:t>
            </w:r>
          </w:p>
        </w:tc>
      </w:tr>
    </w:tbl>
    <w:p w:rsidR="008B72DC" w:rsidRPr="008B72DC" w:rsidRDefault="008B72DC" w:rsidP="008B72DC">
      <w:pPr>
        <w:pStyle w:val="newncpi"/>
      </w:pPr>
      <w:r w:rsidRPr="008B72DC">
        <w:t> </w:t>
      </w:r>
    </w:p>
    <w:tbl>
      <w:tblPr>
        <w:tblStyle w:val="tablencpi"/>
        <w:tblW w:w="5000" w:type="pct"/>
        <w:tblLook w:val="04A0"/>
      </w:tblPr>
      <w:tblGrid>
        <w:gridCol w:w="6849"/>
        <w:gridCol w:w="2518"/>
      </w:tblGrid>
      <w:tr w:rsidR="008B72DC" w:rsidRPr="008B72DC" w:rsidTr="008B72DC">
        <w:tc>
          <w:tcPr>
            <w:tcW w:w="365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newncpi"/>
              <w:ind w:firstLine="0"/>
            </w:pPr>
            <w:r w:rsidRPr="008B72DC"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B72DC" w:rsidRPr="008B72DC" w:rsidRDefault="008B72DC">
            <w:pPr>
              <w:pStyle w:val="append1"/>
            </w:pPr>
            <w:bookmarkStart w:id="1" w:name="a5"/>
            <w:bookmarkEnd w:id="1"/>
            <w:r w:rsidRPr="008B72DC">
              <w:t>Приложение</w:t>
            </w:r>
          </w:p>
          <w:p w:rsidR="008B72DC" w:rsidRPr="008B72DC" w:rsidRDefault="008B72DC">
            <w:pPr>
              <w:pStyle w:val="append"/>
            </w:pPr>
            <w:r w:rsidRPr="008B72DC">
              <w:t xml:space="preserve">к </w:t>
            </w:r>
            <w:r w:rsidRPr="008B72DC">
              <w:t>постановлению</w:t>
            </w:r>
            <w:r w:rsidRPr="008B72DC">
              <w:t xml:space="preserve"> </w:t>
            </w:r>
            <w:r w:rsidRPr="008B72DC">
              <w:br/>
              <w:t xml:space="preserve">Министерства </w:t>
            </w:r>
            <w:proofErr w:type="spellStart"/>
            <w:proofErr w:type="gramStart"/>
            <w:r w:rsidRPr="008B72DC">
              <w:t>жилищно</w:t>
            </w:r>
            <w:proofErr w:type="spellEnd"/>
            <w:r w:rsidRPr="008B72DC">
              <w:t>-</w:t>
            </w:r>
            <w:r w:rsidRPr="008B72DC">
              <w:br/>
              <w:t>коммунального</w:t>
            </w:r>
            <w:proofErr w:type="gramEnd"/>
            <w:r w:rsidRPr="008B72DC">
              <w:t xml:space="preserve"> хозяйства Республики Беларусь</w:t>
            </w:r>
          </w:p>
          <w:p w:rsidR="008B72DC" w:rsidRPr="008B72DC" w:rsidRDefault="008B72DC">
            <w:pPr>
              <w:pStyle w:val="append"/>
            </w:pPr>
            <w:r w:rsidRPr="008B72DC">
              <w:t>20.04.2005 № 16</w:t>
            </w:r>
          </w:p>
        </w:tc>
      </w:tr>
    </w:tbl>
    <w:p w:rsidR="008B72DC" w:rsidRPr="008B72DC" w:rsidRDefault="008B72DC" w:rsidP="008B72DC">
      <w:pPr>
        <w:pStyle w:val="titlep"/>
        <w:jc w:val="left"/>
      </w:pPr>
      <w:bookmarkStart w:id="2" w:name="a1"/>
      <w:bookmarkEnd w:id="2"/>
      <w:r w:rsidRPr="008B72DC">
        <w:t>ПЕРЕЧЕНЬ</w:t>
      </w:r>
      <w:r w:rsidRPr="008B72DC">
        <w:br/>
        <w:t>работ по содержанию объектов благоустройства населенных пунктов Республики Беларусь, осуществляемых за счет бюджетных средств</w:t>
      </w:r>
    </w:p>
    <w:p w:rsidR="008B72DC" w:rsidRPr="008B72DC" w:rsidRDefault="008B72DC" w:rsidP="008B72DC">
      <w:pPr>
        <w:pStyle w:val="point"/>
      </w:pPr>
      <w:r w:rsidRPr="008B72DC">
        <w:t>1. Комплексное содержание и текущий ремонт объектов внешнего благоустройства, в том числе расположенных на озелененных территориях парков, скверов, бульваров, других насаждений; лесопарковых хозяйственных частей, зон отдыха, городских лесов, лесопарков и лесов.</w:t>
      </w:r>
    </w:p>
    <w:p w:rsidR="008B72DC" w:rsidRPr="008B72DC" w:rsidRDefault="008B72DC" w:rsidP="008B72DC">
      <w:pPr>
        <w:pStyle w:val="point"/>
      </w:pPr>
      <w:r w:rsidRPr="008B72DC">
        <w:t>2. Услуги автомобильного транспорта, машин и механизмов, связанные с содержанием и текущим ремонтом объектов внешнего благоустройства.</w:t>
      </w:r>
    </w:p>
    <w:p w:rsidR="008B72DC" w:rsidRPr="008B72DC" w:rsidRDefault="008B72DC" w:rsidP="008B72DC">
      <w:pPr>
        <w:pStyle w:val="point"/>
      </w:pPr>
      <w:bookmarkStart w:id="3" w:name="a9"/>
      <w:bookmarkEnd w:id="3"/>
      <w:r w:rsidRPr="008B72DC">
        <w:t>3. Приобретение и изготовление имущества, являющегося средствами труда и относящегося к отдельным предметам в составе оборотных средств, стоимость которых определена в соответствии с учетной политикой организации.</w:t>
      </w:r>
    </w:p>
    <w:p w:rsidR="008B72DC" w:rsidRPr="008B72DC" w:rsidRDefault="008B72DC" w:rsidP="008B72DC">
      <w:pPr>
        <w:pStyle w:val="point"/>
      </w:pPr>
      <w:r w:rsidRPr="008B72DC">
        <w:t xml:space="preserve">4. Выполнение в лесах, находящихся в черте города и пригородной зоне отдыха, лесохозяйственных, </w:t>
      </w:r>
      <w:proofErr w:type="spellStart"/>
      <w:r w:rsidRPr="008B72DC">
        <w:t>лесокультурных</w:t>
      </w:r>
      <w:proofErr w:type="spellEnd"/>
      <w:r w:rsidRPr="008B72DC">
        <w:t>, противопожарных и других мероприятий, отвод лесосек, рубки ухода за лесом, выборочные санитарные рубки, лесозащитные и лесоустроительные работы, работы по благоустройству лесопарковой зоны.</w:t>
      </w:r>
    </w:p>
    <w:p w:rsidR="008B72DC" w:rsidRPr="008B72DC" w:rsidRDefault="008B72DC" w:rsidP="008B72DC">
      <w:pPr>
        <w:pStyle w:val="point"/>
      </w:pPr>
      <w:r w:rsidRPr="008B72DC">
        <w:t xml:space="preserve">5. Охрана лесов, находящихся </w:t>
      </w:r>
      <w:proofErr w:type="gramStart"/>
      <w:r w:rsidRPr="008B72DC">
        <w:t>в</w:t>
      </w:r>
      <w:proofErr w:type="gramEnd"/>
      <w:r w:rsidRPr="008B72DC">
        <w:t xml:space="preserve"> введении производственного коммунального дочернего унитарного предприятия «Минское лесопарковое хозяйство» производственного коммунального унитарного предприятия «</w:t>
      </w:r>
      <w:proofErr w:type="spellStart"/>
      <w:r w:rsidRPr="008B72DC">
        <w:t>Минскзеленстрой</w:t>
      </w:r>
      <w:proofErr w:type="spellEnd"/>
      <w:r w:rsidRPr="008B72DC">
        <w:t xml:space="preserve">», в том числе животного мира. Осуществление государственного </w:t>
      </w:r>
      <w:proofErr w:type="gramStart"/>
      <w:r w:rsidRPr="008B72DC">
        <w:t>контроля за</w:t>
      </w:r>
      <w:proofErr w:type="gramEnd"/>
      <w:r w:rsidRPr="008B72DC">
        <w:t xml:space="preserve"> состоянием, использованием, охраной, защитой указанного государственного лесного фонда и его воспроизводства.</w:t>
      </w:r>
    </w:p>
    <w:p w:rsidR="008B72DC" w:rsidRPr="008B72DC" w:rsidRDefault="008B72DC" w:rsidP="008B72DC">
      <w:pPr>
        <w:pStyle w:val="point"/>
      </w:pPr>
      <w:r w:rsidRPr="008B72DC">
        <w:t>6. Содержание и текущий ремонт пляжей общего пользования.</w:t>
      </w:r>
    </w:p>
    <w:p w:rsidR="008B72DC" w:rsidRPr="008B72DC" w:rsidRDefault="008B72DC" w:rsidP="008B72DC">
      <w:pPr>
        <w:pStyle w:val="point"/>
      </w:pPr>
      <w:r w:rsidRPr="008B72DC">
        <w:t>7. Содержание оранжерей, теплиц, маточного и посевного отделений древесно-декоративных питомников, зоопарков, находящихся в ведении организаций жилищно-коммунального хозяйства.</w:t>
      </w:r>
    </w:p>
    <w:p w:rsidR="008B72DC" w:rsidRPr="008B72DC" w:rsidRDefault="008B72DC" w:rsidP="008B72DC">
      <w:pPr>
        <w:pStyle w:val="point"/>
      </w:pPr>
      <w:r w:rsidRPr="008B72DC">
        <w:lastRenderedPageBreak/>
        <w:t>8. Содержание и текущий ремонт набережных, подпорных стен, лестниц, парапетов, аншлагов, шлагбаумов и других элементов благоустройства.</w:t>
      </w:r>
    </w:p>
    <w:p w:rsidR="008B72DC" w:rsidRPr="008B72DC" w:rsidRDefault="008B72DC" w:rsidP="008B72DC">
      <w:pPr>
        <w:pStyle w:val="point"/>
      </w:pPr>
      <w:r w:rsidRPr="008B72DC">
        <w:t>9. Текущий ремонт всех типов дорожек, площадок, проездов в объемах не более 40 % от общей их площади на объекте по необходимости однократно в течение года, за исключением случаев аварийного и непредвиденного характера.</w:t>
      </w:r>
    </w:p>
    <w:p w:rsidR="008B72DC" w:rsidRPr="008B72DC" w:rsidRDefault="008B72DC" w:rsidP="008B72DC">
      <w:pPr>
        <w:pStyle w:val="point"/>
      </w:pPr>
      <w:bookmarkStart w:id="4" w:name="a10"/>
      <w:bookmarkEnd w:id="4"/>
      <w:r w:rsidRPr="008B72DC">
        <w:t>10. Содержание, текущий ремонт, приобретение, установка и замена заборов (ограждений) для парков, скверов, бульваров и зеленых зон, а также вдоль улично-дорожной сети, придомовых территорий, мест погребения и иных территорий населенных пунктов.</w:t>
      </w:r>
    </w:p>
    <w:p w:rsidR="008B72DC" w:rsidRPr="008B72DC" w:rsidRDefault="008B72DC" w:rsidP="008B72DC">
      <w:pPr>
        <w:pStyle w:val="point"/>
      </w:pPr>
      <w:r w:rsidRPr="008B72DC">
        <w:t>11. Содержание (эксплуатация) и ремонт фонтанов, питьевых фонтанчиков, душевых установок с подводом питьевой воды и других гидротехнических устройств, а также инженерных сетей и оборудования, обеспечивающих их работу.</w:t>
      </w:r>
    </w:p>
    <w:p w:rsidR="008B72DC" w:rsidRPr="008B72DC" w:rsidRDefault="008B72DC" w:rsidP="008B72DC">
      <w:pPr>
        <w:pStyle w:val="point"/>
      </w:pPr>
      <w:bookmarkStart w:id="5" w:name="a3"/>
      <w:bookmarkEnd w:id="5"/>
      <w:r w:rsidRPr="008B72DC">
        <w:t>12. Уборка, мойка и поливка улиц населенных пунктов, мостов и других мест общественного пользования.</w:t>
      </w:r>
    </w:p>
    <w:p w:rsidR="008B72DC" w:rsidRPr="008B72DC" w:rsidRDefault="008B72DC" w:rsidP="008B72DC">
      <w:pPr>
        <w:pStyle w:val="point"/>
      </w:pPr>
      <w:r w:rsidRPr="008B72DC">
        <w:t xml:space="preserve">13. Уборка и вывоз снега, льда, мусора, посыпка всех видов дорожных покрытий </w:t>
      </w:r>
      <w:proofErr w:type="spellStart"/>
      <w:r w:rsidRPr="008B72DC">
        <w:t>противогололедным</w:t>
      </w:r>
      <w:proofErr w:type="spellEnd"/>
      <w:r w:rsidRPr="008B72DC">
        <w:t xml:space="preserve"> материалом вручную и с применением механизмов, приготовление </w:t>
      </w:r>
      <w:proofErr w:type="spellStart"/>
      <w:r w:rsidRPr="008B72DC">
        <w:t>песко-соляной</w:t>
      </w:r>
      <w:proofErr w:type="spellEnd"/>
      <w:r w:rsidRPr="008B72DC">
        <w:t xml:space="preserve"> смеси. Плавление снега, снежно-ледяных образований.</w:t>
      </w:r>
    </w:p>
    <w:p w:rsidR="008B72DC" w:rsidRPr="008B72DC" w:rsidRDefault="008B72DC" w:rsidP="008B72DC">
      <w:pPr>
        <w:pStyle w:val="point"/>
      </w:pPr>
      <w:r w:rsidRPr="008B72DC">
        <w:t>14. Текущий ремонт газонов по необходимости с устройством корыта и внесением растительной земли слоем до 20 см в объемах, не превышающих 40 % от общей площади.</w:t>
      </w:r>
    </w:p>
    <w:p w:rsidR="008B72DC" w:rsidRPr="008B72DC" w:rsidRDefault="008B72DC" w:rsidP="008B72DC">
      <w:pPr>
        <w:pStyle w:val="point"/>
      </w:pPr>
      <w:r w:rsidRPr="008B72DC">
        <w:t>15. </w:t>
      </w:r>
      <w:proofErr w:type="spellStart"/>
      <w:r w:rsidRPr="008B72DC">
        <w:t>Одерновка</w:t>
      </w:r>
      <w:proofErr w:type="spellEnd"/>
      <w:r w:rsidRPr="008B72DC">
        <w:t xml:space="preserve"> откосов, вытоптанных мест и площадей.</w:t>
      </w:r>
    </w:p>
    <w:p w:rsidR="008B72DC" w:rsidRPr="008B72DC" w:rsidRDefault="008B72DC" w:rsidP="008B72DC">
      <w:pPr>
        <w:pStyle w:val="point"/>
      </w:pPr>
      <w:bookmarkStart w:id="6" w:name="a11"/>
      <w:bookmarkEnd w:id="6"/>
      <w:r w:rsidRPr="008B72DC">
        <w:t>16. Приобретение, посадка и выращивание посадочного материала для создания цветников, устройство цветников, их содержание и эксплуатация.</w:t>
      </w:r>
    </w:p>
    <w:p w:rsidR="008B72DC" w:rsidRPr="008B72DC" w:rsidRDefault="008B72DC" w:rsidP="008B72DC">
      <w:pPr>
        <w:pStyle w:val="point"/>
      </w:pPr>
      <w:r w:rsidRPr="008B72DC">
        <w:t>17. Приобретение, оформление и содержание ваз-цветников с применением контейнерного озеленения.</w:t>
      </w:r>
    </w:p>
    <w:p w:rsidR="008B72DC" w:rsidRPr="008B72DC" w:rsidRDefault="008B72DC" w:rsidP="008B72DC">
      <w:pPr>
        <w:pStyle w:val="point"/>
      </w:pPr>
      <w:r w:rsidRPr="008B72DC">
        <w:t>18. Уход за решетками в лунках деревьев, включая их ремонт и замену.</w:t>
      </w:r>
    </w:p>
    <w:p w:rsidR="008B72DC" w:rsidRPr="008B72DC" w:rsidRDefault="008B72DC" w:rsidP="008B72DC">
      <w:pPr>
        <w:pStyle w:val="point"/>
      </w:pPr>
      <w:r w:rsidRPr="008B72DC">
        <w:t>19. Посадка и содержание кустарников в живых изгородях, групповых и одиночных посадках.</w:t>
      </w:r>
    </w:p>
    <w:p w:rsidR="008B72DC" w:rsidRPr="008B72DC" w:rsidRDefault="008B72DC" w:rsidP="008B72DC">
      <w:pPr>
        <w:pStyle w:val="point"/>
      </w:pPr>
      <w:bookmarkStart w:id="7" w:name="a8"/>
      <w:bookmarkEnd w:id="7"/>
      <w:r w:rsidRPr="008B72DC">
        <w:t>20. Работы по уходу за объектами растительного мира, включая обрезку и формовку деревьев и кустарников, работы по удалению объектов растительного мира, в том числе своевременному скашиванию сорных растений, расположенных в местах общественного пользования на территории населенного пункта, в том числе на придомовых территориях.</w:t>
      </w:r>
    </w:p>
    <w:p w:rsidR="008B72DC" w:rsidRPr="008B72DC" w:rsidRDefault="008B72DC" w:rsidP="008B72DC">
      <w:pPr>
        <w:pStyle w:val="point"/>
      </w:pPr>
      <w:bookmarkStart w:id="8" w:name="a12"/>
      <w:bookmarkEnd w:id="8"/>
      <w:r w:rsidRPr="008B72DC">
        <w:t xml:space="preserve">21. Биологические и химические методы борьбы с вредителями и болезнями насаждений, </w:t>
      </w:r>
      <w:proofErr w:type="spellStart"/>
      <w:r w:rsidRPr="008B72DC">
        <w:t>инвазивными</w:t>
      </w:r>
      <w:proofErr w:type="spellEnd"/>
      <w:r w:rsidRPr="008B72DC">
        <w:t xml:space="preserve"> и сорными растениями, приобретение необходимых ядохимикатов и удобрений.</w:t>
      </w:r>
    </w:p>
    <w:p w:rsidR="008B72DC" w:rsidRPr="008B72DC" w:rsidRDefault="008B72DC" w:rsidP="008B72DC">
      <w:pPr>
        <w:pStyle w:val="point"/>
      </w:pPr>
      <w:r w:rsidRPr="008B72DC">
        <w:t>22. Корчевка пней ручным, механизированным, пиротехническим или химическими способами. Приобретение средств, обеспечивающих эти работы.</w:t>
      </w:r>
    </w:p>
    <w:p w:rsidR="008B72DC" w:rsidRPr="008B72DC" w:rsidRDefault="008B72DC" w:rsidP="008B72DC">
      <w:pPr>
        <w:pStyle w:val="point"/>
      </w:pPr>
      <w:r w:rsidRPr="008B72DC">
        <w:t>23. Восстановление в соответствии с законодательством Республики Беларусь объектов растительного мира в результате их хищения, повреждения.</w:t>
      </w:r>
    </w:p>
    <w:p w:rsidR="008B72DC" w:rsidRPr="008B72DC" w:rsidRDefault="008B72DC" w:rsidP="008B72DC">
      <w:pPr>
        <w:pStyle w:val="point"/>
      </w:pPr>
      <w:r w:rsidRPr="008B72DC">
        <w:t xml:space="preserve">24. Замена кольев молодых посадок в </w:t>
      </w:r>
      <w:proofErr w:type="spellStart"/>
      <w:r w:rsidRPr="008B72DC">
        <w:t>послепосадочный</w:t>
      </w:r>
      <w:proofErr w:type="spellEnd"/>
      <w:r w:rsidRPr="008B72DC">
        <w:t xml:space="preserve"> период.</w:t>
      </w:r>
    </w:p>
    <w:p w:rsidR="008B72DC" w:rsidRPr="008B72DC" w:rsidRDefault="008B72DC" w:rsidP="008B72DC">
      <w:pPr>
        <w:pStyle w:val="point"/>
      </w:pPr>
      <w:r w:rsidRPr="008B72DC">
        <w:t>25. Ликвидация последствий стихийных бедствий, аварий, актов вандализма (в том числе устранение несанкционированных надписей) на объектах благоустройства.</w:t>
      </w:r>
    </w:p>
    <w:p w:rsidR="008B72DC" w:rsidRPr="008B72DC" w:rsidRDefault="008B72DC" w:rsidP="008B72DC">
      <w:pPr>
        <w:pStyle w:val="point"/>
      </w:pPr>
      <w:bookmarkStart w:id="9" w:name="a13"/>
      <w:bookmarkEnd w:id="9"/>
      <w:r w:rsidRPr="008B72DC">
        <w:t>26. Озеленение и содержание временно свободных от застройки территорий.</w:t>
      </w:r>
    </w:p>
    <w:p w:rsidR="008B72DC" w:rsidRPr="008B72DC" w:rsidRDefault="008B72DC" w:rsidP="008B72DC">
      <w:pPr>
        <w:pStyle w:val="point"/>
      </w:pPr>
      <w:r w:rsidRPr="008B72DC">
        <w:lastRenderedPageBreak/>
        <w:t>27. Изготовление, приобретение и ремонт аншлагов, панно на природоохранную тематику, устанавливаемых с целью сохранения насаждений города и пригородных лесов.</w:t>
      </w:r>
    </w:p>
    <w:p w:rsidR="008B72DC" w:rsidRPr="008B72DC" w:rsidRDefault="008B72DC" w:rsidP="008B72DC">
      <w:pPr>
        <w:pStyle w:val="point"/>
      </w:pPr>
      <w:r w:rsidRPr="008B72DC">
        <w:t>28. Работы по содержанию и оформлению мест проведения государственных, городских и районных мероприятий.</w:t>
      </w:r>
    </w:p>
    <w:p w:rsidR="008B72DC" w:rsidRPr="008B72DC" w:rsidRDefault="008B72DC" w:rsidP="008B72DC">
      <w:pPr>
        <w:pStyle w:val="point"/>
      </w:pPr>
      <w:r w:rsidRPr="008B72DC">
        <w:t>29. Работы по учету объектов растительного мира.</w:t>
      </w:r>
    </w:p>
    <w:p w:rsidR="008B72DC" w:rsidRPr="008B72DC" w:rsidRDefault="008B72DC" w:rsidP="008B72DC">
      <w:pPr>
        <w:pStyle w:val="point"/>
      </w:pPr>
      <w:r w:rsidRPr="008B72DC">
        <w:t>30. Методологические и нормативные разработки в области эксплуатации садово-парковых объектов.</w:t>
      </w:r>
    </w:p>
    <w:p w:rsidR="008B72DC" w:rsidRPr="008B72DC" w:rsidRDefault="008B72DC" w:rsidP="008B72DC">
      <w:pPr>
        <w:pStyle w:val="point"/>
      </w:pPr>
      <w:bookmarkStart w:id="10" w:name="a14"/>
      <w:bookmarkEnd w:id="10"/>
      <w:r w:rsidRPr="008B72DC">
        <w:t xml:space="preserve">31. Содержание и текущий ремонт улиц, тротуаров, велодорожек, дорог, площадей и проездов с различными видами покрытия, искусственных неровностей, в том числе размещаемых на придомовых территориях, а также автомобильных парковок, остановочных пунктов и посадочных площадок. Профилирование и уплотнение грунтовых и гравийных улиц с добавлением или без добавления материала. Устройство усовершенствованных покрытий (капитальных и облегченных типов дорожных одежд) на грунтовых улицах бетонами на </w:t>
      </w:r>
      <w:proofErr w:type="spellStart"/>
      <w:r w:rsidRPr="008B72DC">
        <w:t>органогидравлических</w:t>
      </w:r>
      <w:proofErr w:type="spellEnd"/>
      <w:r w:rsidRPr="008B72DC">
        <w:t xml:space="preserve"> вяжущих и холодными асфальтобетонными смесями на основе материала от фрезерования. Поверхностная обработка асфальтобетонных покрытий, переустройство слоев дорожных одежд, устройство выравнивающего, защитного, деформационно-устойчивого слоев асфальтобетонных покрытий на всей площади проезжей части улиц. Устранение </w:t>
      </w:r>
      <w:proofErr w:type="spellStart"/>
      <w:r w:rsidRPr="008B72DC">
        <w:t>колейности</w:t>
      </w:r>
      <w:proofErr w:type="spellEnd"/>
      <w:r w:rsidRPr="008B72DC">
        <w:t xml:space="preserve"> и иных дефектов проезжей части улиц, в том числе с фрезерованием покрытий.</w:t>
      </w:r>
    </w:p>
    <w:p w:rsidR="008B72DC" w:rsidRPr="008B72DC" w:rsidRDefault="008B72DC" w:rsidP="008B72DC">
      <w:pPr>
        <w:pStyle w:val="point"/>
      </w:pPr>
      <w:r w:rsidRPr="008B72DC">
        <w:t>32. Исключен.</w:t>
      </w:r>
    </w:p>
    <w:p w:rsidR="008B72DC" w:rsidRPr="008B72DC" w:rsidRDefault="008B72DC" w:rsidP="008B72DC">
      <w:pPr>
        <w:pStyle w:val="point"/>
      </w:pPr>
      <w:bookmarkStart w:id="11" w:name="a15"/>
      <w:bookmarkEnd w:id="11"/>
      <w:r w:rsidRPr="008B72DC">
        <w:t>33. Ремонт, включая восстановление, разрушенного дорожного и тротуарного бортового камня на объектах улично-дорожной сети.</w:t>
      </w:r>
    </w:p>
    <w:p w:rsidR="008B72DC" w:rsidRPr="008B72DC" w:rsidRDefault="008B72DC" w:rsidP="008B72DC">
      <w:pPr>
        <w:pStyle w:val="point"/>
      </w:pPr>
      <w:r w:rsidRPr="008B72DC">
        <w:t>34. Содержание, включая обследование технического состояния, и текущий ремонт путепроводов, подземных пешеходных переходов, мостов и подходов к ним, лестниц для организации движения пешеходов в труднодоступных местах (овраги, канавы, малые реки) со всеми сооружениями, предохраняющими их от размывания.</w:t>
      </w:r>
    </w:p>
    <w:p w:rsidR="008B72DC" w:rsidRPr="008B72DC" w:rsidRDefault="008B72DC" w:rsidP="008B72DC">
      <w:pPr>
        <w:pStyle w:val="point"/>
      </w:pPr>
      <w:r w:rsidRPr="008B72DC">
        <w:t>35. Содержание и текущий ремонт памятников, монументов, стел, мемориальных комплексов, памятных сооружений, пунктов «Вечный огонь», балюстрад, отбойного бруса, флагштоков с Государственным флагом Республики Беларусь и других элементов малой архитектуры и сооружений городского благоустройства, находящихся в коммунальной собственности.</w:t>
      </w:r>
    </w:p>
    <w:p w:rsidR="008B72DC" w:rsidRPr="008B72DC" w:rsidRDefault="008B72DC" w:rsidP="008B72DC">
      <w:pPr>
        <w:pStyle w:val="point"/>
      </w:pPr>
      <w:r w:rsidRPr="008B72DC">
        <w:t xml:space="preserve">36. Содержание и текущий ремонт коллекторов и сетей дождевой канализации, в том числе устройство дополнительных </w:t>
      </w:r>
      <w:proofErr w:type="spellStart"/>
      <w:r w:rsidRPr="008B72DC">
        <w:t>дождеприемных</w:t>
      </w:r>
      <w:proofErr w:type="spellEnd"/>
      <w:r w:rsidRPr="008B72DC">
        <w:t xml:space="preserve"> колодцев, очистных сооружений, открытых водоотводящих устройств, прудов, регуляторов (отстойников) и дорожных сооружений в пределах границ этих объектов по указанным объектам, находящимся в коммунальной собственности.</w:t>
      </w:r>
    </w:p>
    <w:p w:rsidR="008B72DC" w:rsidRPr="008B72DC" w:rsidRDefault="008B72DC" w:rsidP="008B72DC">
      <w:pPr>
        <w:pStyle w:val="point"/>
      </w:pPr>
      <w:bookmarkStart w:id="12" w:name="a16"/>
      <w:bookmarkEnd w:id="12"/>
      <w:r w:rsidRPr="008B72DC">
        <w:t>37. Содержание, текущий ремонт, изготовление, установка и замена емкостей для сбора твердых коммунальных отходов (далее - контейнеры) и малых архитектурных форм (урны, скамейки и другое) в местах общественного пользования (кроме остановочных пунктов общественного пассажирского транспорта), в том числе на придомовых территориях.</w:t>
      </w:r>
    </w:p>
    <w:p w:rsidR="008B72DC" w:rsidRPr="008B72DC" w:rsidRDefault="008B72DC" w:rsidP="008B72DC">
      <w:pPr>
        <w:pStyle w:val="point"/>
      </w:pPr>
      <w:r w:rsidRPr="008B72DC">
        <w:t>38. Содержание и текущий ремонт причалов, паромных переправ, содержание рек, озер и водохранилищ в местах общественного пользования и отдыха.</w:t>
      </w:r>
    </w:p>
    <w:p w:rsidR="008B72DC" w:rsidRPr="008B72DC" w:rsidRDefault="008B72DC" w:rsidP="008B72DC">
      <w:pPr>
        <w:pStyle w:val="point"/>
      </w:pPr>
      <w:r w:rsidRPr="008B72DC">
        <w:lastRenderedPageBreak/>
        <w:t>39. Устройство, содержание и текущий ремонт открытых водоотводящих устройств (кюветов, канав, лотков).</w:t>
      </w:r>
    </w:p>
    <w:p w:rsidR="008B72DC" w:rsidRPr="008B72DC" w:rsidRDefault="008B72DC" w:rsidP="008B72DC">
      <w:pPr>
        <w:pStyle w:val="point"/>
      </w:pPr>
      <w:bookmarkStart w:id="13" w:name="a17"/>
      <w:bookmarkEnd w:id="13"/>
      <w:r w:rsidRPr="008B72DC">
        <w:t>40. Установка, замена, ремонт, высотная регулировка, покраска люков смотровых колодцев и решеток ливневой канализации.</w:t>
      </w:r>
    </w:p>
    <w:p w:rsidR="008B72DC" w:rsidRPr="008B72DC" w:rsidRDefault="008B72DC" w:rsidP="008B72DC">
      <w:pPr>
        <w:pStyle w:val="point"/>
      </w:pPr>
      <w:r w:rsidRPr="008B72DC">
        <w:t>41. Ремонт и содержание плотин и других гидротехнических сооружений.</w:t>
      </w:r>
    </w:p>
    <w:p w:rsidR="008B72DC" w:rsidRPr="008B72DC" w:rsidRDefault="008B72DC" w:rsidP="008B72DC">
      <w:pPr>
        <w:pStyle w:val="point"/>
      </w:pPr>
      <w:r w:rsidRPr="008B72DC">
        <w:t>42. Очистка ложа рек и водоемов от наносов и растительности в пределах населенного пункта и поддержание в них водного режима. Обводнение в проектных параметрах водных объектов.</w:t>
      </w:r>
    </w:p>
    <w:p w:rsidR="008B72DC" w:rsidRPr="008B72DC" w:rsidRDefault="008B72DC" w:rsidP="008B72DC">
      <w:pPr>
        <w:pStyle w:val="point"/>
      </w:pPr>
      <w:r w:rsidRPr="008B72DC">
        <w:t>43. Содержание, текущий ремонт водозаправочных пунктов.</w:t>
      </w:r>
    </w:p>
    <w:p w:rsidR="008B72DC" w:rsidRPr="008B72DC" w:rsidRDefault="008B72DC" w:rsidP="008B72DC">
      <w:pPr>
        <w:pStyle w:val="point"/>
      </w:pPr>
      <w:r w:rsidRPr="008B72DC">
        <w:t>44. Нанесение линий разметки проезжей части дорог и улиц населенных пунктов.</w:t>
      </w:r>
    </w:p>
    <w:p w:rsidR="008B72DC" w:rsidRPr="008B72DC" w:rsidRDefault="008B72DC" w:rsidP="008B72DC">
      <w:pPr>
        <w:pStyle w:val="point"/>
      </w:pPr>
      <w:bookmarkStart w:id="14" w:name="a18"/>
      <w:bookmarkEnd w:id="14"/>
      <w:r w:rsidRPr="008B72DC">
        <w:t>45. Установка, содержание и текущий ремонт знаков дорожного движения, объектов светофорного регулирования.</w:t>
      </w:r>
    </w:p>
    <w:p w:rsidR="008B72DC" w:rsidRPr="008B72DC" w:rsidRDefault="008B72DC" w:rsidP="008B72DC">
      <w:pPr>
        <w:pStyle w:val="point"/>
      </w:pPr>
      <w:r w:rsidRPr="008B72DC">
        <w:t>46. </w:t>
      </w:r>
      <w:proofErr w:type="gramStart"/>
      <w:r w:rsidRPr="008B72DC">
        <w:t>Освещение (подсветка) улиц, дорог, площадей, тротуаров, проездов, набережных, скверов, парков, бульваров, садов, аллей, придомовых и иных территорий общественного пользования, световых панно (лозунгов), мемориальных комплексов, а также содержание, включая текущий ремонт, сетей наружного освещения, телемеханических установок контроля и управления наружным освещением, кабельной канализации сетей наружного освещения, праздничной иллюминации, иллюминационных установок, архитектурно-декоративной подсветки указанных объектов.</w:t>
      </w:r>
      <w:proofErr w:type="gramEnd"/>
    </w:p>
    <w:p w:rsidR="008B72DC" w:rsidRPr="008B72DC" w:rsidRDefault="008B72DC" w:rsidP="008B72DC">
      <w:pPr>
        <w:pStyle w:val="newncpi"/>
      </w:pPr>
      <w:r w:rsidRPr="008B72DC">
        <w:t>Освещение (подсветка), содержание оборудования, включая текущий ремонт, по подсветке других объектов благоустройства (здания школ, больниц, общественных объединений и других) по спискам, представляемым соответствующими местными исполнительными и распорядительными органами.</w:t>
      </w:r>
    </w:p>
    <w:p w:rsidR="008B72DC" w:rsidRPr="008B72DC" w:rsidRDefault="008B72DC" w:rsidP="008B72DC">
      <w:pPr>
        <w:pStyle w:val="newncpi"/>
      </w:pPr>
      <w:r w:rsidRPr="008B72DC">
        <w:t>Лабораторные испытания сетей уличного освещения в пределах населенных пунктов, включая расходы на электроэнергию, потребленную на эти цели.</w:t>
      </w:r>
    </w:p>
    <w:p w:rsidR="008B72DC" w:rsidRPr="008B72DC" w:rsidRDefault="008B72DC" w:rsidP="008B72DC">
      <w:pPr>
        <w:pStyle w:val="point"/>
      </w:pPr>
      <w:r w:rsidRPr="008B72DC">
        <w:t>47. Содержание и текущий ремонт городских часов, в том числе солнечных часов.</w:t>
      </w:r>
    </w:p>
    <w:p w:rsidR="008B72DC" w:rsidRPr="008B72DC" w:rsidRDefault="008B72DC" w:rsidP="008B72DC">
      <w:pPr>
        <w:pStyle w:val="point"/>
      </w:pPr>
      <w:r w:rsidRPr="008B72DC">
        <w:t>48. Исключен.</w:t>
      </w:r>
    </w:p>
    <w:p w:rsidR="008B72DC" w:rsidRPr="008B72DC" w:rsidRDefault="008B72DC" w:rsidP="008B72DC">
      <w:pPr>
        <w:pStyle w:val="point"/>
      </w:pPr>
      <w:bookmarkStart w:id="15" w:name="a19"/>
      <w:bookmarkEnd w:id="15"/>
      <w:r w:rsidRPr="008B72DC">
        <w:t xml:space="preserve">49. Содержание, очистка и текущий ремонт, включая приобретение уборочного инвентаря, химикатов и других материалов, отдельно стоящих и встроенно-пристроенных общественных туалетов и </w:t>
      </w:r>
      <w:proofErr w:type="spellStart"/>
      <w:r w:rsidRPr="008B72DC">
        <w:t>биотуалетов</w:t>
      </w:r>
      <w:proofErr w:type="spellEnd"/>
      <w:r w:rsidRPr="008B72DC">
        <w:t xml:space="preserve"> по спискам, представляемым соответствующими местными исполнительными и распорядительными органами.</w:t>
      </w:r>
    </w:p>
    <w:p w:rsidR="008B72DC" w:rsidRPr="008B72DC" w:rsidRDefault="008B72DC" w:rsidP="008B72DC">
      <w:pPr>
        <w:pStyle w:val="point"/>
      </w:pPr>
      <w:r w:rsidRPr="008B72DC">
        <w:t>50. Ликвидация и рекультивация несанкционированных мест размещения коммунальных и строительных отходов, вывоз коммунальных отходов с мест установки урн и контейнеров, установка, ремонт и замена урн и контейнеров, устройство и ремонт контейнерных площадок, кроме данных услуг юридическим лицам на хозрасчетной основе и населению по заключенным с ними договорам.</w:t>
      </w:r>
    </w:p>
    <w:p w:rsidR="008B72DC" w:rsidRPr="008B72DC" w:rsidRDefault="008B72DC" w:rsidP="008B72DC">
      <w:pPr>
        <w:pStyle w:val="point"/>
      </w:pPr>
      <w:r w:rsidRPr="008B72DC">
        <w:t xml:space="preserve">51. Содержание </w:t>
      </w:r>
      <w:proofErr w:type="spellStart"/>
      <w:r w:rsidRPr="008B72DC">
        <w:t>снегосплавных</w:t>
      </w:r>
      <w:proofErr w:type="spellEnd"/>
      <w:r w:rsidRPr="008B72DC">
        <w:t xml:space="preserve"> пунктов, а также содержание и рекультивация площадок складирования снега.</w:t>
      </w:r>
    </w:p>
    <w:p w:rsidR="008B72DC" w:rsidRPr="008B72DC" w:rsidRDefault="008B72DC" w:rsidP="008B72DC">
      <w:pPr>
        <w:pStyle w:val="point"/>
      </w:pPr>
      <w:bookmarkStart w:id="16" w:name="a20"/>
      <w:bookmarkEnd w:id="16"/>
      <w:r w:rsidRPr="008B72DC">
        <w:t>52. Изготовление, установка, содержание и текущий ремонт мемориальных досок, связанных с присвоением названий улицам, табличек с наименованием улиц (аншлагов) на домах, досок почета, указателей, информационных стендов, табличек по вопросам благоустройства.</w:t>
      </w:r>
    </w:p>
    <w:p w:rsidR="008B72DC" w:rsidRPr="008B72DC" w:rsidRDefault="008B72DC" w:rsidP="008B72DC">
      <w:pPr>
        <w:pStyle w:val="point"/>
      </w:pPr>
      <w:r w:rsidRPr="008B72DC">
        <w:lastRenderedPageBreak/>
        <w:t>53. </w:t>
      </w:r>
      <w:proofErr w:type="gramStart"/>
      <w:r w:rsidRPr="008B72DC">
        <w:t>Содержание и благоустройство мест погребения (кладбищ, отдельных могил, колумбариев, а также участков для захоронения и мест в колумбарии, содержание и благоустройство которых осуществляются специализированными организациями или лицами, ответственными за содержание и благоустройство мест погребения, в соответствии с законодательством), включая ремонт, изготовление, приобретение, установку и замену урн, контейнеров для сбора отходов, скамеек, подсыпку могил и подвоз песка для этих целей, ремонт</w:t>
      </w:r>
      <w:proofErr w:type="gramEnd"/>
      <w:r w:rsidRPr="008B72DC">
        <w:t xml:space="preserve"> подъездных дорог, снос аварийных, сухостойных и потерявших декоративный вид деревьев, корчевку пней, сторожевую охрану, а также ремонт помещений для обслуживающего персонала, расположенных на территории мест погребения. Работы, связанные с инвентаризацией мест погребения, а также содержанием и ремонтом крематориев.</w:t>
      </w:r>
    </w:p>
    <w:p w:rsidR="008B72DC" w:rsidRPr="008B72DC" w:rsidRDefault="008B72DC" w:rsidP="008B72DC">
      <w:pPr>
        <w:pStyle w:val="point"/>
      </w:pPr>
      <w:r w:rsidRPr="008B72DC">
        <w:t>54. Отлов бешеных и безнадзорных животных, диких зверей, оказавшихся в черте населенного пункта, их транспортировка, содержание и (или) уничтожение.</w:t>
      </w:r>
    </w:p>
    <w:p w:rsidR="008B72DC" w:rsidRPr="008B72DC" w:rsidRDefault="008B72DC" w:rsidP="008B72DC">
      <w:pPr>
        <w:pStyle w:val="point"/>
      </w:pPr>
      <w:bookmarkStart w:id="17" w:name="a21"/>
      <w:bookmarkEnd w:id="17"/>
      <w:r w:rsidRPr="008B72DC">
        <w:t>55. Приобретение, установка и замена павильонов, навесов, подпорных стенок, урн, контейнеров, скамеек на остановочных пунктах общественного пассажирского транспорта, их содержание и текущий ремонт.</w:t>
      </w:r>
    </w:p>
    <w:p w:rsidR="008B72DC" w:rsidRPr="008B72DC" w:rsidRDefault="008B72DC" w:rsidP="008B72DC">
      <w:pPr>
        <w:pStyle w:val="comment"/>
      </w:pPr>
      <w:r w:rsidRPr="008B72DC">
        <w:t xml:space="preserve">Примечание. Работы по пунктам </w:t>
      </w:r>
      <w:r w:rsidRPr="008B72DC">
        <w:t>12-21</w:t>
      </w:r>
      <w:r w:rsidRPr="008B72DC">
        <w:t xml:space="preserve"> производятся в соответствии с технологическими картами.</w:t>
      </w:r>
    </w:p>
    <w:p w:rsidR="008B72DC" w:rsidRPr="008B72DC" w:rsidRDefault="008B72DC" w:rsidP="008B72DC">
      <w:pPr>
        <w:pStyle w:val="point"/>
      </w:pPr>
      <w:r w:rsidRPr="008B72DC">
        <w:t>56. Содержание, текущий ремонт и очистка шахтных колодцев общественного пользования.</w:t>
      </w:r>
    </w:p>
    <w:p w:rsidR="008B72DC" w:rsidRPr="008B72DC" w:rsidRDefault="008B72DC" w:rsidP="008B72DC">
      <w:pPr>
        <w:pStyle w:val="point"/>
      </w:pPr>
      <w:r w:rsidRPr="008B72DC">
        <w:t>57. Содержание и текущий ремонт оборудования и площадок для выгула домашних животных.</w:t>
      </w:r>
    </w:p>
    <w:p w:rsidR="008B72DC" w:rsidRPr="008B72DC" w:rsidRDefault="008B72DC" w:rsidP="008B72DC">
      <w:pPr>
        <w:pStyle w:val="point"/>
      </w:pPr>
      <w:bookmarkStart w:id="18" w:name="a22"/>
      <w:bookmarkEnd w:id="18"/>
      <w:r w:rsidRPr="008B72DC">
        <w:t>58. Содержание и ремонт элементов благоустройства придомовых территорий, включая установку, ремонт, в том числе укрепление, покраску, замену ограждений и оборудования детских игровых, спортивных и хозяйственных площадок, скамеек и других малых архитектурных форм, дворовых уборных, площадок и навесов для контейнеров, а также подвоз, замену и подсыпку песка в песочницы.</w:t>
      </w:r>
    </w:p>
    <w:p w:rsidR="008B72DC" w:rsidRPr="008B72DC" w:rsidRDefault="008B72DC" w:rsidP="008B72DC">
      <w:pPr>
        <w:pStyle w:val="newncpi"/>
      </w:pPr>
      <w:r w:rsidRPr="008B72DC">
        <w:t> </w:t>
      </w:r>
    </w:p>
    <w:p w:rsidR="00F67C19" w:rsidRDefault="008B72DC" w:rsidP="008B72DC"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lastRenderedPageBreak/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  <w:r w:rsidRPr="008B72DC">
        <w:br/>
      </w:r>
    </w:p>
    <w:sectPr w:rsidR="00F67C19" w:rsidSect="00F6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DC"/>
    <w:rsid w:val="00867721"/>
    <w:rsid w:val="008B72DC"/>
    <w:rsid w:val="00B4641F"/>
    <w:rsid w:val="00DD6631"/>
    <w:rsid w:val="00F6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2DC"/>
    <w:rPr>
      <w:color w:val="0038C8"/>
      <w:u w:val="single"/>
    </w:rPr>
  </w:style>
  <w:style w:type="paragraph" w:customStyle="1" w:styleId="title">
    <w:name w:val="title"/>
    <w:basedOn w:val="a"/>
    <w:rsid w:val="008B72DC"/>
    <w:pPr>
      <w:spacing w:before="360" w:after="360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B72DC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8B72DC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B72DC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8B72DC"/>
    <w:pPr>
      <w:spacing w:before="160" w:after="160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B72DC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B72DC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8B72DC"/>
    <w:pPr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B72DC"/>
    <w:pPr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B72DC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B72DC"/>
    <w:pPr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B72DC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B72DC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B72DC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B72D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B72D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B72D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8B72D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8B72D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B72D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8B72D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2163</Words>
  <Characters>12335</Characters>
  <Application>Microsoft Office Word</Application>
  <DocSecurity>0</DocSecurity>
  <Lines>102</Lines>
  <Paragraphs>28</Paragraphs>
  <ScaleCrop>false</ScaleCrop>
  <Company>Microsoft</Company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2019-06-11T12:18:00Z</dcterms:created>
  <dcterms:modified xsi:type="dcterms:W3CDTF">2019-06-11T12:20:00Z</dcterms:modified>
</cp:coreProperties>
</file>